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47" w:rsidRPr="004E138D" w:rsidRDefault="004E138D" w:rsidP="00D47347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  <w:r w:rsidRPr="004E138D">
        <w:rPr>
          <w:rStyle w:val="Hyperlink"/>
          <w:b/>
          <w:color w:val="9BBB59" w:themeColor="accent3"/>
          <w:u w:val="none"/>
        </w:rPr>
        <w:t>____</w:t>
      </w:r>
      <w:r>
        <w:rPr>
          <w:rStyle w:val="Hyperlink"/>
          <w:b/>
          <w:color w:val="9BBB59" w:themeColor="accent3"/>
          <w:u w:val="none"/>
        </w:rPr>
        <w:t>___</w:t>
      </w:r>
      <w:r w:rsidRPr="004E138D">
        <w:rPr>
          <w:rStyle w:val="Hyperlink"/>
          <w:b/>
          <w:color w:val="9BBB59" w:themeColor="accent3"/>
          <w:u w:val="none"/>
        </w:rPr>
        <w:t>_________________</w:t>
      </w:r>
      <w:r w:rsidR="00D47347" w:rsidRPr="004E138D">
        <w:rPr>
          <w:rStyle w:val="Hyperlink"/>
          <w:b/>
          <w:color w:val="9BBB59" w:themeColor="accent3"/>
          <w:u w:val="none"/>
        </w:rPr>
        <w:t>___</w:t>
      </w:r>
      <w:r w:rsidR="00D47347" w:rsidRPr="004E138D">
        <w:rPr>
          <w:rFonts w:ascii="Tahoma" w:hAnsi="Tahoma" w:cs="Tahoma"/>
          <w:bCs/>
          <w:noProof/>
          <w:sz w:val="20"/>
          <w:szCs w:val="20"/>
          <w:lang w:eastAsia="de-AT"/>
        </w:rPr>
        <w:drawing>
          <wp:inline distT="0" distB="0" distL="0" distR="0" wp14:anchorId="71698985" wp14:editId="78CDB70A">
            <wp:extent cx="203534" cy="276225"/>
            <wp:effectExtent l="19050" t="0" r="6016" b="0"/>
            <wp:docPr id="1" name="Bild 41" descr="http://www.leibetseder.info/_lccms_/downloadarchive/00014/logo_leibetseder_lpjp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" descr="http://www.leibetseder.info/_lccms_/downloadarchive/00014/logo_leibetseder_lpjpg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" cy="2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347" w:rsidRPr="004E138D">
        <w:rPr>
          <w:noProof/>
          <w:sz w:val="20"/>
          <w:szCs w:val="20"/>
          <w:lang w:eastAsia="de-AT"/>
        </w:rPr>
        <w:drawing>
          <wp:inline distT="0" distB="0" distL="0" distR="0" wp14:anchorId="06F3E0EA" wp14:editId="5508223C">
            <wp:extent cx="9525" cy="9525"/>
            <wp:effectExtent l="0" t="0" r="0" b="0"/>
            <wp:docPr id="2" name="Bild 5" descr="Dr. Leibetseder &amp; Partner Beratungsgesellschaft 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. Leibetseder &amp; Partner Beratungsgesellschaft mb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A4" w:rsidRDefault="00D47347" w:rsidP="007605A4">
      <w:pPr>
        <w:pStyle w:val="Default"/>
        <w:ind w:left="708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</w:t>
      </w:r>
      <w:r w:rsidRPr="00AC2060">
        <w:rPr>
          <w:rFonts w:ascii="Tahoma" w:hAnsi="Tahoma" w:cs="Tahoma"/>
          <w:b/>
          <w:bCs/>
          <w:sz w:val="28"/>
          <w:szCs w:val="28"/>
        </w:rPr>
        <w:t xml:space="preserve">Dr. Leibetseder &amp; Partner </w:t>
      </w:r>
    </w:p>
    <w:p w:rsidR="00D47347" w:rsidRPr="007605A4" w:rsidRDefault="00D47347" w:rsidP="007605A4">
      <w:pPr>
        <w:pStyle w:val="Default"/>
        <w:ind w:left="708"/>
        <w:jc w:val="righ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C2060">
        <w:rPr>
          <w:rFonts w:ascii="Tahoma" w:hAnsi="Tahoma" w:cs="Tahoma"/>
          <w:bCs/>
        </w:rPr>
        <w:t>Beratungsgesellschaft mbH</w:t>
      </w:r>
    </w:p>
    <w:p w:rsidR="00D47347" w:rsidRDefault="00D47347" w:rsidP="00D47347">
      <w:pPr>
        <w:pStyle w:val="Default"/>
        <w:jc w:val="right"/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AC2060">
        <w:rPr>
          <w:rFonts w:ascii="Tahoma" w:hAnsi="Tahoma" w:cs="Tahoma"/>
          <w:bCs/>
        </w:rPr>
        <w:t xml:space="preserve">                 </w:t>
      </w:r>
      <w:r>
        <w:rPr>
          <w:rFonts w:ascii="Tahoma" w:hAnsi="Tahoma" w:cs="Tahoma"/>
          <w:bCs/>
        </w:rPr>
        <w:t xml:space="preserve"> </w:t>
      </w:r>
      <w:r w:rsidRPr="00AC2060">
        <w:rPr>
          <w:rFonts w:ascii="Tahoma" w:hAnsi="Tahoma" w:cs="Tahoma"/>
          <w:bCs/>
        </w:rPr>
        <w:t xml:space="preserve"> </w:t>
      </w:r>
      <w:hyperlink r:id="rId11" w:history="1">
        <w:r w:rsidRPr="00C86D42">
          <w:rPr>
            <w:rStyle w:val="Hyperlink"/>
            <w:color w:val="9BBB59" w:themeColor="accent3"/>
          </w:rPr>
          <w:t>www.leibetseder.info</w:t>
        </w:r>
      </w:hyperlink>
    </w:p>
    <w:p w:rsidR="00D47347" w:rsidRDefault="00D47347" w:rsidP="00D47347">
      <w:pPr>
        <w:pStyle w:val="Default"/>
        <w:jc w:val="right"/>
      </w:pPr>
    </w:p>
    <w:p w:rsidR="00D47347" w:rsidRDefault="00D47347" w:rsidP="00D47347">
      <w:pPr>
        <w:pStyle w:val="Default"/>
        <w:jc w:val="right"/>
      </w:pPr>
    </w:p>
    <w:p w:rsidR="00D47347" w:rsidRPr="00D638CC" w:rsidRDefault="00D47347" w:rsidP="00D47347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61B65" w:rsidRPr="00D47347" w:rsidRDefault="00D23F98" w:rsidP="00D23F9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Sozialpädagogische Kinder- Jugend- und Familienbetreuung</w:t>
      </w:r>
    </w:p>
    <w:p w:rsidR="00A54041" w:rsidRPr="00D47347" w:rsidRDefault="00A54041" w:rsidP="00095DB3">
      <w:pPr>
        <w:spacing w:line="360" w:lineRule="auto"/>
        <w:rPr>
          <w:rFonts w:ascii="Arial" w:hAnsi="Arial" w:cs="Arial"/>
        </w:rPr>
      </w:pPr>
    </w:p>
    <w:p w:rsidR="00302258" w:rsidRDefault="00873D28" w:rsidP="00302258">
      <w:pPr>
        <w:spacing w:line="360" w:lineRule="auto"/>
        <w:rPr>
          <w:rFonts w:ascii="Arial" w:hAnsi="Arial" w:cs="Arial"/>
        </w:rPr>
      </w:pPr>
      <w:r w:rsidRPr="00D47347">
        <w:rPr>
          <w:rFonts w:ascii="Arial" w:hAnsi="Arial" w:cs="Arial"/>
        </w:rPr>
        <w:t xml:space="preserve">Bitte </w:t>
      </w:r>
      <w:r w:rsidR="00D23F98">
        <w:rPr>
          <w:rFonts w:ascii="Arial" w:hAnsi="Arial" w:cs="Arial"/>
        </w:rPr>
        <w:t>die Überschriften und Logos in der Ges</w:t>
      </w:r>
      <w:r w:rsidR="002A11D0">
        <w:rPr>
          <w:rFonts w:ascii="Arial" w:hAnsi="Arial" w:cs="Arial"/>
        </w:rPr>
        <w:t>taltung des F</w:t>
      </w:r>
      <w:r w:rsidR="00D23F98">
        <w:rPr>
          <w:rFonts w:ascii="Arial" w:hAnsi="Arial" w:cs="Arial"/>
        </w:rPr>
        <w:t>a</w:t>
      </w:r>
      <w:r w:rsidR="002A11D0">
        <w:rPr>
          <w:rFonts w:ascii="Arial" w:hAnsi="Arial" w:cs="Arial"/>
        </w:rPr>
        <w:t>l</w:t>
      </w:r>
      <w:r w:rsidR="00D23F98">
        <w:rPr>
          <w:rFonts w:ascii="Arial" w:hAnsi="Arial" w:cs="Arial"/>
        </w:rPr>
        <w:t xml:space="preserve">ters verwenden. </w:t>
      </w:r>
      <w:r w:rsidR="002A11D0">
        <w:rPr>
          <w:rFonts w:ascii="Arial" w:hAnsi="Arial" w:cs="Arial"/>
        </w:rPr>
        <w:t>Die fachlichen Inhalte sind sinnlich konkret darzustellen. Die</w:t>
      </w:r>
      <w:r w:rsidR="00302258" w:rsidRPr="00D47347">
        <w:rPr>
          <w:rFonts w:ascii="Arial" w:hAnsi="Arial" w:cs="Arial"/>
        </w:rPr>
        <w:t xml:space="preserve"> Form und Ges</w:t>
      </w:r>
      <w:r w:rsidRPr="00D47347">
        <w:rPr>
          <w:rFonts w:ascii="Arial" w:hAnsi="Arial" w:cs="Arial"/>
        </w:rPr>
        <w:t>t</w:t>
      </w:r>
      <w:r w:rsidR="00302258" w:rsidRPr="00D47347">
        <w:rPr>
          <w:rFonts w:ascii="Arial" w:hAnsi="Arial" w:cs="Arial"/>
        </w:rPr>
        <w:t>altung und</w:t>
      </w:r>
      <w:r w:rsidR="00EC4A98" w:rsidRPr="00D47347">
        <w:rPr>
          <w:rFonts w:ascii="Arial" w:hAnsi="Arial" w:cs="Arial"/>
        </w:rPr>
        <w:t xml:space="preserve"> </w:t>
      </w:r>
      <w:r w:rsidR="00302258" w:rsidRPr="00D47347">
        <w:rPr>
          <w:rFonts w:ascii="Arial" w:hAnsi="Arial" w:cs="Arial"/>
        </w:rPr>
        <w:t xml:space="preserve">Formate </w:t>
      </w:r>
      <w:r w:rsidRPr="00D47347">
        <w:rPr>
          <w:rFonts w:ascii="Arial" w:hAnsi="Arial" w:cs="Arial"/>
        </w:rPr>
        <w:t xml:space="preserve">sind frei wählbar. </w:t>
      </w:r>
      <w:r w:rsidR="00EC4A98" w:rsidRPr="00D47347">
        <w:rPr>
          <w:rFonts w:ascii="Arial" w:hAnsi="Arial" w:cs="Arial"/>
        </w:rPr>
        <w:t>B</w:t>
      </w:r>
      <w:r w:rsidRPr="00D47347">
        <w:rPr>
          <w:rFonts w:ascii="Arial" w:hAnsi="Arial" w:cs="Arial"/>
        </w:rPr>
        <w:t xml:space="preserve">itte gestalten </w:t>
      </w:r>
      <w:r w:rsidR="00EC4A98" w:rsidRPr="00D47347">
        <w:rPr>
          <w:rFonts w:ascii="Arial" w:hAnsi="Arial" w:cs="Arial"/>
        </w:rPr>
        <w:t>Sie auch das Textfeld auf der letzten Seite mit Ihren Vorstellungen hinsichtlich Sch</w:t>
      </w:r>
      <w:r w:rsidR="001A72CF" w:rsidRPr="00D47347">
        <w:rPr>
          <w:rFonts w:ascii="Arial" w:hAnsi="Arial" w:cs="Arial"/>
        </w:rPr>
        <w:t>riftgröße, und –</w:t>
      </w:r>
      <w:proofErr w:type="spellStart"/>
      <w:r w:rsidR="001A72CF" w:rsidRPr="00D47347">
        <w:rPr>
          <w:rFonts w:ascii="Arial" w:hAnsi="Arial" w:cs="Arial"/>
        </w:rPr>
        <w:t>art</w:t>
      </w:r>
      <w:proofErr w:type="spellEnd"/>
      <w:r w:rsidR="001A72CF" w:rsidRPr="00D47347">
        <w:rPr>
          <w:rFonts w:ascii="Arial" w:hAnsi="Arial" w:cs="Arial"/>
        </w:rPr>
        <w:t xml:space="preserve"> und Format </w:t>
      </w:r>
      <w:r w:rsidR="006F1F0A" w:rsidRPr="00D47347">
        <w:rPr>
          <w:rFonts w:ascii="Arial" w:hAnsi="Arial" w:cs="Arial"/>
        </w:rPr>
        <w:t>und Farbe</w:t>
      </w:r>
      <w:r w:rsidR="00EC4A98" w:rsidRPr="00D47347">
        <w:rPr>
          <w:rFonts w:ascii="Arial" w:hAnsi="Arial" w:cs="Arial"/>
        </w:rPr>
        <w:t xml:space="preserve">, </w:t>
      </w:r>
      <w:r w:rsidRPr="00D47347">
        <w:rPr>
          <w:rFonts w:ascii="Arial" w:hAnsi="Arial" w:cs="Arial"/>
        </w:rPr>
        <w:t xml:space="preserve">damit </w:t>
      </w:r>
      <w:r w:rsidR="00EC4A98" w:rsidRPr="00D47347">
        <w:rPr>
          <w:rFonts w:ascii="Arial" w:hAnsi="Arial" w:cs="Arial"/>
        </w:rPr>
        <w:t>auch die letzte Seit</w:t>
      </w:r>
      <w:r w:rsidR="001A72CF" w:rsidRPr="00D47347">
        <w:rPr>
          <w:rFonts w:ascii="Arial" w:hAnsi="Arial" w:cs="Arial"/>
        </w:rPr>
        <w:t>e zu Ihrem Falter im Gesamtbild passt und belassen Sie lediglich den Inhalt und die montierten Logos in Form der Aufzählungsreihe – DANKE!</w:t>
      </w:r>
    </w:p>
    <w:p w:rsidR="007605A4" w:rsidRDefault="007605A4" w:rsidP="00302258">
      <w:pPr>
        <w:spacing w:line="360" w:lineRule="auto"/>
        <w:rPr>
          <w:rFonts w:ascii="Arial" w:hAnsi="Arial" w:cs="Arial"/>
        </w:rPr>
      </w:pPr>
    </w:p>
    <w:p w:rsidR="007605A4" w:rsidRPr="001A3FDD" w:rsidRDefault="004E138D" w:rsidP="007605A4">
      <w:pPr>
        <w:pStyle w:val="Default"/>
        <w:jc w:val="right"/>
        <w:rPr>
          <w:rFonts w:ascii="Tahoma" w:hAnsi="Tahoma" w:cs="Tahoma"/>
          <w:bCs/>
          <w:sz w:val="20"/>
          <w:szCs w:val="20"/>
          <w:u w:val="single" w:color="00CC00"/>
        </w:rPr>
      </w:pPr>
      <w:r>
        <w:rPr>
          <w:rStyle w:val="Hyperlink"/>
          <w:b/>
          <w:color w:val="9BBB59" w:themeColor="accent3"/>
          <w:u w:val="none"/>
        </w:rPr>
        <w:t>___________________________</w:t>
      </w:r>
      <w:r w:rsidR="007605A4" w:rsidRPr="001A3FDD">
        <w:rPr>
          <w:rFonts w:ascii="Tahoma" w:hAnsi="Tahoma" w:cs="Tahoma"/>
          <w:bCs/>
          <w:noProof/>
          <w:sz w:val="20"/>
          <w:szCs w:val="20"/>
          <w:lang w:eastAsia="de-AT"/>
        </w:rPr>
        <w:drawing>
          <wp:inline distT="0" distB="0" distL="0" distR="0" wp14:anchorId="6A7A30F9" wp14:editId="6CB5A250">
            <wp:extent cx="203534" cy="276225"/>
            <wp:effectExtent l="19050" t="0" r="6016" b="0"/>
            <wp:docPr id="5" name="Bild 41" descr="http://www.leibetseder.info/_lccms_/downloadarchive/00014/logo_leibetseder_lpjp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" descr="http://www.leibetseder.info/_lccms_/downloadarchive/00014/logo_leibetseder_lpjpg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" cy="2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5A4" w:rsidRPr="001A3FDD">
        <w:rPr>
          <w:noProof/>
          <w:sz w:val="20"/>
          <w:szCs w:val="20"/>
          <w:lang w:eastAsia="de-AT"/>
        </w:rPr>
        <w:drawing>
          <wp:inline distT="0" distB="0" distL="0" distR="0" wp14:anchorId="0F20B972" wp14:editId="757710EB">
            <wp:extent cx="9525" cy="9525"/>
            <wp:effectExtent l="0" t="0" r="0" b="0"/>
            <wp:docPr id="6" name="Bild 5" descr="Dr. Leibetseder &amp; Partner Beratungsgesellschaft 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. Leibetseder &amp; Partner Beratungsgesellschaft mb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A4" w:rsidRDefault="007605A4" w:rsidP="007605A4">
      <w:pPr>
        <w:pStyle w:val="Default"/>
        <w:ind w:left="708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</w:t>
      </w:r>
      <w:r w:rsidRPr="00AC2060">
        <w:rPr>
          <w:rFonts w:ascii="Tahoma" w:hAnsi="Tahoma" w:cs="Tahoma"/>
          <w:b/>
          <w:bCs/>
          <w:sz w:val="28"/>
          <w:szCs w:val="28"/>
        </w:rPr>
        <w:t xml:space="preserve">Dr. Leibetseder &amp; Partner </w:t>
      </w:r>
    </w:p>
    <w:p w:rsidR="007605A4" w:rsidRPr="007605A4" w:rsidRDefault="007605A4" w:rsidP="007605A4">
      <w:pPr>
        <w:pStyle w:val="Default"/>
        <w:ind w:left="708"/>
        <w:jc w:val="righ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C2060">
        <w:rPr>
          <w:rFonts w:ascii="Tahoma" w:hAnsi="Tahoma" w:cs="Tahoma"/>
          <w:bCs/>
        </w:rPr>
        <w:t>Beratungsgesellschaft mbH</w:t>
      </w:r>
    </w:p>
    <w:p w:rsidR="007605A4" w:rsidRDefault="007605A4" w:rsidP="007605A4">
      <w:pPr>
        <w:pStyle w:val="Default"/>
        <w:jc w:val="right"/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86D42">
        <w:rPr>
          <w:rFonts w:ascii="Tahoma" w:hAnsi="Tahoma" w:cs="Tahoma"/>
          <w:bCs/>
          <w:color w:val="9BBB59" w:themeColor="accent3"/>
        </w:rPr>
        <w:t xml:space="preserve">                   </w:t>
      </w:r>
      <w:hyperlink r:id="rId12" w:history="1">
        <w:r w:rsidRPr="00C86D42">
          <w:rPr>
            <w:rStyle w:val="Hyperlink"/>
            <w:color w:val="9BBB59" w:themeColor="accent3"/>
          </w:rPr>
          <w:t>www.leibetseder.info</w:t>
        </w:r>
      </w:hyperlink>
    </w:p>
    <w:p w:rsidR="007605A4" w:rsidRPr="00D47347" w:rsidRDefault="007605A4" w:rsidP="00302258">
      <w:pPr>
        <w:spacing w:line="360" w:lineRule="auto"/>
        <w:rPr>
          <w:rFonts w:ascii="Arial" w:hAnsi="Arial" w:cs="Arial"/>
        </w:rPr>
      </w:pPr>
    </w:p>
    <w:p w:rsidR="006D4333" w:rsidRPr="00D47347" w:rsidRDefault="006D4333" w:rsidP="00095DB3">
      <w:pPr>
        <w:spacing w:line="360" w:lineRule="auto"/>
        <w:rPr>
          <w:rFonts w:ascii="Arial" w:hAnsi="Arial" w:cs="Arial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D23F98" w:rsidRDefault="00D23F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3B5F8E" w:rsidRDefault="003B5F8E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3B5F8E" w:rsidRDefault="003B5F8E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EC4A98" w:rsidRDefault="00EC4A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EC4A98" w:rsidRDefault="00EC4A98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6D4333" w:rsidRDefault="006D4333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463042" w:rsidRDefault="00463042" w:rsidP="00095DB3">
      <w:pPr>
        <w:spacing w:line="360" w:lineRule="auto"/>
        <w:rPr>
          <w:rFonts w:ascii="Arial" w:hAnsi="Arial" w:cs="Arial"/>
          <w:sz w:val="28"/>
          <w:szCs w:val="28"/>
        </w:rPr>
      </w:pPr>
    </w:p>
    <w:p w:rsidR="00463042" w:rsidRDefault="00463042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4A2169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9A6F7C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A9985" wp14:editId="00204F99">
                <wp:simplePos x="0" y="0"/>
                <wp:positionH relativeFrom="column">
                  <wp:posOffset>-595630</wp:posOffset>
                </wp:positionH>
                <wp:positionV relativeFrom="paragraph">
                  <wp:posOffset>6985</wp:posOffset>
                </wp:positionV>
                <wp:extent cx="4943475" cy="6751955"/>
                <wp:effectExtent l="0" t="0" r="2857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75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7C" w:rsidRPr="006F1F0A" w:rsidRDefault="009A6F7C" w:rsidP="009A6F7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6F1F0A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Kontakt: </w:t>
                            </w:r>
                          </w:p>
                          <w:p w:rsidR="009A6F7C" w:rsidRPr="002802DB" w:rsidRDefault="009A6F7C" w:rsidP="009A6F7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Name, </w:t>
                            </w:r>
                            <w:r w:rsidRPr="00D47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Berufsqualifikation</w:t>
                            </w:r>
                          </w:p>
                          <w:p w:rsidR="009A6F7C" w:rsidRDefault="009A6F7C" w:rsidP="009A6F7C">
                            <w:pPr>
                              <w:pStyle w:val="Listenabsatz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SKJB und SFB –</w:t>
                            </w:r>
                            <w:r w:rsidRPr="00D47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Sozialpädagogischer</w:t>
                            </w: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Kinder-, Jugend-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FamilienbetreuerIn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Mobil: +43-(0) </w:t>
                            </w:r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13" w:history="1">
                              <w:r w:rsidRPr="00D4734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_________@leibetseder.info</w:t>
                              </w:r>
                            </w:hyperlink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Landesleitung SFB Ingrid Hrastnik</w:t>
                            </w: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Mobil: +43 (0)664-4310359, Mail: </w:t>
                            </w:r>
                            <w:hyperlink r:id="rId14" w:history="1">
                              <w:r w:rsidRPr="00D4734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hrastnik@leibetseder.info</w:t>
                              </w:r>
                            </w:hyperlink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Landesleitung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SKHB</w:t>
                            </w:r>
                            <w:r w:rsidRPr="00D47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Smolle Stefan </w:t>
                            </w: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Mobil: +43 (0)676-69619686, Mail: </w:t>
                            </w:r>
                            <w:hyperlink r:id="rId15" w:history="1">
                              <w:r w:rsidRPr="00D47347">
                                <w:rPr>
                                  <w:rStyle w:val="Hyperlink"/>
                                  <w:rFonts w:ascii="Arial" w:hAnsi="Arial" w:cs="Arial"/>
                                </w:rPr>
                                <w:t>smolle@leibetseder.info</w:t>
                              </w:r>
                            </w:hyperlink>
                            <w:r w:rsidRPr="00D473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Verrechnungsstelle:</w:t>
                            </w: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Mag. Andreas Dreißger</w:t>
                            </w: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Mobil: +43 (0)650-3411918, Mail: </w:t>
                            </w:r>
                            <w:hyperlink r:id="rId16" w:history="1">
                              <w:r w:rsidRPr="00D4734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dreissger@leibetseder.info</w:t>
                              </w:r>
                            </w:hyperlink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ind w:right="-284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Convisio</w:t>
                            </w:r>
                            <w:proofErr w:type="spellEnd"/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c/o Mag. A. Dreißger, Beethovenstr. 30, 8010 Graz </w:t>
                            </w:r>
                          </w:p>
                          <w:p w:rsidR="009A6F7C" w:rsidRPr="00D47347" w:rsidRDefault="009A6F7C" w:rsidP="009A6F7C">
                            <w:pPr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A6F7C" w:rsidRPr="009A6F7C" w:rsidRDefault="009A6F7C" w:rsidP="009A6F7C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</w:t>
                            </w: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11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Dr. Leibetseder &amp; Partner Beratungsgesellschaft mbH</w:t>
                            </w:r>
                            <w:r w:rsidR="002A11D0">
                              <w:rPr>
                                <w:rStyle w:val="Hyperlink"/>
                                <w:b/>
                                <w:color w:val="9BBB59" w:themeColor="accent3"/>
                                <w:u w:val="none"/>
                              </w:rPr>
                              <w:t>_____</w:t>
                            </w:r>
                            <w:r>
                              <w:rPr>
                                <w:rStyle w:val="Hyperlink"/>
                                <w:b/>
                                <w:color w:val="9BBB59" w:themeColor="accent3"/>
                                <w:u w:val="none"/>
                              </w:rPr>
                              <w:t>___</w:t>
                            </w:r>
                            <w:r w:rsidRPr="001A3FDD">
                              <w:rPr>
                                <w:rFonts w:ascii="Tahoma" w:hAnsi="Tahoma" w:cs="Tahoma"/>
                                <w:bCs/>
                                <w:noProof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7E00443C" wp14:editId="6B46B2E5">
                                  <wp:extent cx="161925" cy="219757"/>
                                  <wp:effectExtent l="0" t="0" r="0" b="8890"/>
                                  <wp:docPr id="15" name="Bild 41" descr="http://www.leibetseder.info/_lccms_/downloadarchive/00014/logo_leibetseder_lpjpg4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1" descr="http://www.leibetseder.info/_lccms_/downloadarchive/00014/logo_leibetseder_lpjpg4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29" cy="25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3FDD">
                              <w:rPr>
                                <w:noProof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1249FA33" wp14:editId="3B102582">
                                  <wp:extent cx="9525" cy="9525"/>
                                  <wp:effectExtent l="0" t="0" r="0" b="0"/>
                                  <wp:docPr id="16" name="Bild 5" descr="Dr. Leibetseder &amp; Partner Beratungsgesellschaft mb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r. Leibetseder &amp; Partner Beratungsgesellschaft mb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6F7C" w:rsidRPr="002A11D0" w:rsidRDefault="009A6F7C" w:rsidP="009A6F7C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hyperlink r:id="rId17" w:history="1">
                              <w:r w:rsidRPr="002A11D0">
                                <w:rPr>
                                  <w:rStyle w:val="Hyperlink"/>
                                  <w:color w:val="9BBB59" w:themeColor="accent3"/>
                                  <w:sz w:val="18"/>
                                  <w:szCs w:val="18"/>
                                </w:rPr>
                                <w:t>www.leibetseder.info</w:t>
                              </w:r>
                            </w:hyperlink>
                            <w:r w:rsidRPr="002A11D0">
                              <w:rPr>
                                <w:rStyle w:val="Hyperlink"/>
                                <w:color w:val="9BBB59" w:themeColor="accent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ist eine sozialpädagogische Beratungs- und </w:t>
                            </w: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Betreuungseinrichtung gem. </w:t>
                            </w:r>
                            <w:proofErr w:type="spellStart"/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StKJHG</w:t>
                            </w:r>
                            <w:proofErr w:type="spellEnd"/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 den Angeboten der</w:t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Sozialpädagogischen Kinder-, Jugend-  und Familienbetreuung mit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B49BF" wp14:editId="0C58EC19">
                                  <wp:extent cx="361950" cy="184323"/>
                                  <wp:effectExtent l="0" t="0" r="0" b="635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OutdoorStickerrotschwarz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527" cy="186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Angeboten, </w:t>
                            </w:r>
                            <w:proofErr w:type="spellStart"/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weiters</w:t>
                            </w:r>
                            <w:proofErr w:type="spellEnd"/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Familienberatung, </w:t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 klinisch-psychologischen Behandlung</w:t>
                            </w:r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der </w:t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Familientherapie und </w:t>
                            </w:r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amilienmediation </w:t>
                            </w:r>
                          </w:p>
                          <w:p w:rsidR="009A6F7C" w:rsidRPr="00D47347" w:rsidRDefault="009A6F7C" w:rsidP="009A6F7C">
                            <w:pPr>
                              <w:pStyle w:val="Listenabsatz"/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 Auftrag des Amtes der Steiermärkischen Landesregierung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D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6D36DE" wp14:editId="3EDEDDC2">
                                  <wp:extent cx="517736" cy="323850"/>
                                  <wp:effectExtent l="19050" t="0" r="0" b="0"/>
                                  <wp:docPr id="13" name="Grafik 0" descr="Logo Stmk Landesreg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mk Landesreg (2).jp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962" cy="325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6F7C" w:rsidRPr="00A64476" w:rsidRDefault="009A6F7C" w:rsidP="009A6F7C">
                            <w:pPr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A6F7C" w:rsidRPr="002A11D0" w:rsidRDefault="009A6F7C" w:rsidP="009A6F7C">
                            <w:pPr>
                              <w:pStyle w:val="Listenabsatz"/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 kooperiert für Fort- und Weiterbildung und Supervision mit </w:t>
                            </w:r>
                            <w:hyperlink r:id="rId20" w:history="1">
                              <w:r w:rsidR="002A11D0" w:rsidRPr="00102A0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www.gep.or.at</w:t>
                              </w:r>
                            </w:hyperlink>
                            <w:r w:rsidR="002A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6F7C" w:rsidRPr="009A6F7C" w:rsidRDefault="009A6F7C" w:rsidP="009A6F7C">
                            <w:pPr>
                              <w:pStyle w:val="Listenabsatz"/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6EE1FBD" wp14:editId="78445B57">
                                  <wp:extent cx="4143375" cy="266700"/>
                                  <wp:effectExtent l="0" t="0" r="952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ibetseder GEP_+Name.pn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9449" cy="267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6F7C" w:rsidRPr="009A6F7C" w:rsidRDefault="009A6F7C" w:rsidP="009A6F7C">
                            <w:pPr>
                              <w:pStyle w:val="Listenabsatz"/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Kontakt: </w:t>
                            </w:r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Fr. Tamara. </w:t>
                            </w:r>
                            <w:proofErr w:type="spellStart"/>
                            <w:r w:rsidRPr="00D47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Ahorner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Mobil: +43(0664-3048088 Mail: </w:t>
                            </w:r>
                            <w:hyperlink r:id="rId22" w:history="1">
                              <w:r w:rsidRPr="009A6F7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ahorner@gep.or.at</w:t>
                              </w:r>
                            </w:hyperlink>
                            <w:r w:rsidRPr="009A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6F7C" w:rsidRPr="00743314" w:rsidRDefault="009A6F7C" w:rsidP="009A6F7C">
                            <w:pPr>
                              <w:spacing w:line="360" w:lineRule="auto"/>
                              <w:ind w:righ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A6F7C" w:rsidRDefault="009A6F7C" w:rsidP="009A6F7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pt;margin-top:.55pt;width:389.25pt;height:5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" strokecolor="white">
                <v:textbox>
                  <w:txbxContent>
                    <w:p w:rsidR="009A6F7C" w:rsidRPr="006F1F0A" w:rsidRDefault="009A6F7C" w:rsidP="009A6F7C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r w:rsidRPr="006F1F0A"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Kontakt: </w:t>
                      </w:r>
                    </w:p>
                    <w:p w:rsidR="009A6F7C" w:rsidRPr="002802DB" w:rsidRDefault="009A6F7C" w:rsidP="009A6F7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7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Name, </w:t>
                      </w:r>
                      <w:r w:rsidRPr="00D4734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Berufsqualifikation</w:t>
                      </w:r>
                    </w:p>
                    <w:p w:rsidR="009A6F7C" w:rsidRDefault="009A6F7C" w:rsidP="009A6F7C">
                      <w:pPr>
                        <w:pStyle w:val="Listenabsatz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SKJB und SFB –</w:t>
                      </w:r>
                      <w:r w:rsidRPr="00D47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Sozialpädagogischer</w:t>
                      </w: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Kinder-, Jugend- und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FamilienbetreuerIn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6F7C" w:rsidRPr="00D47347" w:rsidRDefault="009A6F7C" w:rsidP="009A6F7C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7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Mobil: +43-(0) </w:t>
                      </w:r>
                    </w:p>
                    <w:p w:rsidR="009A6F7C" w:rsidRPr="00D47347" w:rsidRDefault="009A6F7C" w:rsidP="009A6F7C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</w:rPr>
                      </w:pPr>
                      <w:r w:rsidRPr="00D47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Mail: </w:t>
                      </w:r>
                      <w:hyperlink r:id="rId23" w:history="1">
                        <w:r w:rsidRPr="00D4734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_________@leibetseder.info</w:t>
                        </w:r>
                      </w:hyperlink>
                    </w:p>
                    <w:p w:rsidR="009A6F7C" w:rsidRPr="00D47347" w:rsidRDefault="009A6F7C" w:rsidP="009A6F7C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6F7C" w:rsidRPr="00D47347" w:rsidRDefault="009A6F7C" w:rsidP="009A6F7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7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Landesleitung SFB Ingrid Hrastnik</w:t>
                      </w: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Mobil: +43 (0)664-4310359, Mail: </w:t>
                      </w:r>
                      <w:hyperlink r:id="rId24" w:history="1">
                        <w:r w:rsidRPr="00D4734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hrastnik@leibetseder.info</w:t>
                        </w:r>
                      </w:hyperlink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6F7C" w:rsidRPr="00D47347" w:rsidRDefault="009A6F7C" w:rsidP="009A6F7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Landesleitung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SKHB</w:t>
                      </w:r>
                      <w:r w:rsidRPr="00D47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Smolle Stefan </w:t>
                      </w: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Mobil: +43 (0)676-69619686, Mail: </w:t>
                      </w:r>
                      <w:hyperlink r:id="rId25" w:history="1">
                        <w:r w:rsidRPr="00D47347">
                          <w:rPr>
                            <w:rStyle w:val="Hyperlink"/>
                            <w:rFonts w:ascii="Arial" w:hAnsi="Arial" w:cs="Arial"/>
                          </w:rPr>
                          <w:t>smolle@leibetseder.info</w:t>
                        </w:r>
                      </w:hyperlink>
                      <w:r w:rsidRPr="00D4734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A6F7C" w:rsidRPr="00D47347" w:rsidRDefault="009A6F7C" w:rsidP="009A6F7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Verrechnungsstelle:</w:t>
                      </w: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Mag. Andreas Dreißger</w:t>
                      </w: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ind w:righ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Mobil: +43 (0)650-3411918, Mail: </w:t>
                      </w:r>
                      <w:hyperlink r:id="rId26" w:history="1">
                        <w:r w:rsidRPr="00D4734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dreissger@leibetseder.info</w:t>
                        </w:r>
                      </w:hyperlink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6F7C" w:rsidRPr="00D47347" w:rsidRDefault="009A6F7C" w:rsidP="009A6F7C">
                      <w:pPr>
                        <w:spacing w:line="360" w:lineRule="auto"/>
                        <w:ind w:right="-284"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>Convisio</w:t>
                      </w:r>
                      <w:proofErr w:type="spellEnd"/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c/o Mag. A. Dreißger, Beethovenstr. 30, 8010 Graz </w:t>
                      </w:r>
                    </w:p>
                    <w:p w:rsidR="009A6F7C" w:rsidRPr="00D47347" w:rsidRDefault="009A6F7C" w:rsidP="009A6F7C">
                      <w:pPr>
                        <w:spacing w:line="360" w:lineRule="auto"/>
                        <w:ind w:righ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A6F7C" w:rsidRPr="009A6F7C" w:rsidRDefault="009A6F7C" w:rsidP="009A6F7C">
                      <w:pPr>
                        <w:pStyle w:val="Defaul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>Die</w:t>
                      </w: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A11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Dr. Leibetseder &amp; Partner Beratungsgesellschaft mbH</w:t>
                      </w:r>
                      <w:r w:rsidR="002A11D0">
                        <w:rPr>
                          <w:rStyle w:val="Hyperlink"/>
                          <w:b/>
                          <w:color w:val="9BBB59" w:themeColor="accent3"/>
                          <w:u w:val="none"/>
                        </w:rPr>
                        <w:t>_____</w:t>
                      </w:r>
                      <w:r>
                        <w:rPr>
                          <w:rStyle w:val="Hyperlink"/>
                          <w:b/>
                          <w:color w:val="9BBB59" w:themeColor="accent3"/>
                          <w:u w:val="none"/>
                        </w:rPr>
                        <w:t>___</w:t>
                      </w:r>
                      <w:r w:rsidRPr="001A3FDD">
                        <w:rPr>
                          <w:rFonts w:ascii="Tahoma" w:hAnsi="Tahoma" w:cs="Tahoma"/>
                          <w:bCs/>
                          <w:noProof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7E00443C" wp14:editId="6B46B2E5">
                            <wp:extent cx="161925" cy="219757"/>
                            <wp:effectExtent l="0" t="0" r="0" b="8890"/>
                            <wp:docPr id="15" name="Bild 41" descr="http://www.leibetseder.info/_lccms_/downloadarchive/00014/logo_leibetseder_lpjpg4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1" descr="http://www.leibetseder.info/_lccms_/downloadarchive/00014/logo_leibetseder_lpjpg4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29" cy="25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3FDD">
                        <w:rPr>
                          <w:noProof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1249FA33" wp14:editId="3B102582">
                            <wp:extent cx="9525" cy="9525"/>
                            <wp:effectExtent l="0" t="0" r="0" b="0"/>
                            <wp:docPr id="16" name="Bild 5" descr="Dr. Leibetseder &amp; Partner Beratungsgesellschaft mb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r. Leibetseder &amp; Partner Beratungsgesellschaft mb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6F7C" w:rsidRPr="002A11D0" w:rsidRDefault="009A6F7C" w:rsidP="009A6F7C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hyperlink r:id="rId27" w:history="1">
                        <w:r w:rsidRPr="002A11D0">
                          <w:rPr>
                            <w:rStyle w:val="Hyperlink"/>
                            <w:color w:val="9BBB59" w:themeColor="accent3"/>
                            <w:sz w:val="18"/>
                            <w:szCs w:val="18"/>
                          </w:rPr>
                          <w:t>www.leibetseder.info</w:t>
                        </w:r>
                      </w:hyperlink>
                      <w:r w:rsidRPr="002A11D0">
                        <w:rPr>
                          <w:rStyle w:val="Hyperlink"/>
                          <w:color w:val="9BBB59" w:themeColor="accent3"/>
                          <w:sz w:val="18"/>
                          <w:szCs w:val="18"/>
                        </w:rPr>
                        <w:t xml:space="preserve"> </w:t>
                      </w: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ist eine sozialpädagogische Beratungs- und </w:t>
                      </w: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Betreuungseinrichtung gem. </w:t>
                      </w:r>
                      <w:proofErr w:type="spellStart"/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>StKJHG</w:t>
                      </w:r>
                      <w:proofErr w:type="spellEnd"/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>mit den Angeboten der</w:t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Sozialpädagogischen Kinder-, Jugend-  und Familienbetreuung mit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4B49BF" wp14:editId="0C58EC19">
                            <wp:extent cx="361950" cy="184323"/>
                            <wp:effectExtent l="0" t="0" r="0" b="635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OutdoorStickerrotschwarz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527" cy="186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Angeboten, </w:t>
                      </w:r>
                      <w:proofErr w:type="spellStart"/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>weiters</w:t>
                      </w:r>
                      <w:proofErr w:type="spellEnd"/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Familienberatung, </w:t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>der klinisch-psychologischen Behandlung</w:t>
                      </w:r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der </w:t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Familientherapie und </w:t>
                      </w:r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bookmarkStart w:id="1" w:name="_GoBack"/>
                      <w:bookmarkEnd w:id="1"/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amilienmediation </w:t>
                      </w:r>
                    </w:p>
                    <w:p w:rsidR="009A6F7C" w:rsidRPr="00D47347" w:rsidRDefault="009A6F7C" w:rsidP="009A6F7C">
                      <w:pPr>
                        <w:pStyle w:val="Listenabsatz"/>
                        <w:spacing w:line="360" w:lineRule="auto"/>
                        <w:ind w:righ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>im Auftrag des Amtes der Steiermärkischen Landesregierung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B76D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E6D36DE" wp14:editId="3EDEDDC2">
                            <wp:extent cx="517736" cy="323850"/>
                            <wp:effectExtent l="19050" t="0" r="0" b="0"/>
                            <wp:docPr id="13" name="Grafik 0" descr="Logo Stmk Landesreg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mk Landesreg (2).jpg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962" cy="325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6F7C" w:rsidRPr="00A64476" w:rsidRDefault="009A6F7C" w:rsidP="009A6F7C">
                      <w:pPr>
                        <w:spacing w:line="360" w:lineRule="auto"/>
                        <w:ind w:righ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A6F7C" w:rsidRPr="002A11D0" w:rsidRDefault="009A6F7C" w:rsidP="009A6F7C">
                      <w:pPr>
                        <w:pStyle w:val="Listenabsatz"/>
                        <w:spacing w:line="360" w:lineRule="auto"/>
                        <w:ind w:righ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und kooperiert für Fort- und Weiterbildung und Supervision mit </w:t>
                      </w:r>
                      <w:hyperlink r:id="rId28" w:history="1">
                        <w:r w:rsidR="002A11D0" w:rsidRPr="00102A0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www.gep.or.at</w:t>
                        </w:r>
                      </w:hyperlink>
                      <w:r w:rsidR="002A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6F7C" w:rsidRPr="009A6F7C" w:rsidRDefault="009A6F7C" w:rsidP="009A6F7C">
                      <w:pPr>
                        <w:pStyle w:val="Listenabsatz"/>
                        <w:spacing w:line="360" w:lineRule="auto"/>
                        <w:ind w:right="-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6EE1FBD" wp14:editId="78445B57">
                            <wp:extent cx="4143375" cy="266700"/>
                            <wp:effectExtent l="0" t="0" r="952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ibetseder GEP_+Name.pn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9449" cy="267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6F7C" w:rsidRPr="009A6F7C" w:rsidRDefault="009A6F7C" w:rsidP="009A6F7C">
                      <w:pPr>
                        <w:pStyle w:val="Listenabsatz"/>
                        <w:spacing w:line="360" w:lineRule="auto"/>
                        <w:ind w:righ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Kontakt: </w:t>
                      </w:r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Fr. Tamara. </w:t>
                      </w:r>
                      <w:proofErr w:type="spellStart"/>
                      <w:r w:rsidRPr="00D47347">
                        <w:rPr>
                          <w:rFonts w:ascii="Arial" w:hAnsi="Arial" w:cs="Arial"/>
                          <w:sz w:val="18"/>
                          <w:szCs w:val="18"/>
                        </w:rPr>
                        <w:t>Ahorner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Mobil: +43(0664-3048088 Mail: </w:t>
                      </w:r>
                      <w:hyperlink r:id="rId29" w:history="1">
                        <w:r w:rsidRPr="009A6F7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ahorner@gep.or.at</w:t>
                        </w:r>
                      </w:hyperlink>
                      <w:r w:rsidRPr="009A6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6F7C" w:rsidRPr="00743314" w:rsidRDefault="009A6F7C" w:rsidP="009A6F7C">
                      <w:pPr>
                        <w:spacing w:line="360" w:lineRule="auto"/>
                        <w:ind w:righ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A6F7C" w:rsidRDefault="009A6F7C" w:rsidP="009A6F7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9A6F7C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257BD" wp14:editId="721CBD75">
                <wp:simplePos x="0" y="0"/>
                <wp:positionH relativeFrom="column">
                  <wp:posOffset>-443230</wp:posOffset>
                </wp:positionH>
                <wp:positionV relativeFrom="paragraph">
                  <wp:posOffset>-842010</wp:posOffset>
                </wp:positionV>
                <wp:extent cx="0" cy="5810250"/>
                <wp:effectExtent l="21590" t="21590" r="16510" b="165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.9pt;margin-top:-66.3pt;width:0;height:4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" strokecolor="#f60" strokeweight="2pt"/>
            </w:pict>
          </mc:Fallback>
        </mc:AlternateContent>
      </w: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p w:rsidR="00A7304E" w:rsidRPr="00F73C2E" w:rsidRDefault="00A7304E" w:rsidP="00A7304E">
      <w:pPr>
        <w:spacing w:line="360" w:lineRule="auto"/>
        <w:ind w:right="-229"/>
        <w:rPr>
          <w:rFonts w:ascii="Arial" w:hAnsi="Arial" w:cs="Arial"/>
          <w:sz w:val="18"/>
          <w:szCs w:val="18"/>
        </w:rPr>
      </w:pPr>
    </w:p>
    <w:sectPr w:rsidR="00A7304E" w:rsidRPr="00F73C2E" w:rsidSect="00D47347">
      <w:pgSz w:w="8419" w:h="11906" w:orient="landscape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9F" w:rsidRDefault="00B37F9F" w:rsidP="00451741">
      <w:r>
        <w:separator/>
      </w:r>
    </w:p>
  </w:endnote>
  <w:endnote w:type="continuationSeparator" w:id="0">
    <w:p w:rsidR="00B37F9F" w:rsidRDefault="00B37F9F" w:rsidP="004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9F" w:rsidRDefault="00B37F9F" w:rsidP="00451741">
      <w:r>
        <w:separator/>
      </w:r>
    </w:p>
  </w:footnote>
  <w:footnote w:type="continuationSeparator" w:id="0">
    <w:p w:rsidR="00B37F9F" w:rsidRDefault="00B37F9F" w:rsidP="0045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5.5pt;height:23.25pt;visibility:visible;mso-wrap-style:square" o:bullet="t">
        <v:imagedata r:id="rId1" o:title=""/>
      </v:shape>
    </w:pict>
  </w:numPicBullet>
  <w:abstractNum w:abstractNumId="0">
    <w:nsid w:val="12173560"/>
    <w:multiLevelType w:val="hybridMultilevel"/>
    <w:tmpl w:val="CE02C048"/>
    <w:lvl w:ilvl="0" w:tplc="12A0C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C9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ED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8E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E2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23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46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8F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20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B23B07"/>
    <w:multiLevelType w:val="hybridMultilevel"/>
    <w:tmpl w:val="57F6CEEC"/>
    <w:lvl w:ilvl="0" w:tplc="F490C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ED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C7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E9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F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60D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E1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6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61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DA35C9"/>
    <w:multiLevelType w:val="hybridMultilevel"/>
    <w:tmpl w:val="56B009F8"/>
    <w:lvl w:ilvl="0" w:tplc="BC2C6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C0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C5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26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43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A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03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E4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C6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520F4C"/>
    <w:multiLevelType w:val="hybridMultilevel"/>
    <w:tmpl w:val="FC1C852C"/>
    <w:lvl w:ilvl="0" w:tplc="8A1CD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64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68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6E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2D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0F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8E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6D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2F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B9133C"/>
    <w:multiLevelType w:val="hybridMultilevel"/>
    <w:tmpl w:val="259C4F52"/>
    <w:lvl w:ilvl="0" w:tplc="62B07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89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42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86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C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C2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E4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42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A8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bookFoldPrintingSheets w:val="-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3"/>
    <w:rsid w:val="00024E1A"/>
    <w:rsid w:val="00045522"/>
    <w:rsid w:val="000536F6"/>
    <w:rsid w:val="00075CEC"/>
    <w:rsid w:val="00095DB3"/>
    <w:rsid w:val="000B76D2"/>
    <w:rsid w:val="000E7536"/>
    <w:rsid w:val="0011387D"/>
    <w:rsid w:val="00123854"/>
    <w:rsid w:val="00173F33"/>
    <w:rsid w:val="001A72CF"/>
    <w:rsid w:val="00204C13"/>
    <w:rsid w:val="00216E73"/>
    <w:rsid w:val="002802DB"/>
    <w:rsid w:val="002A11D0"/>
    <w:rsid w:val="002A2CEC"/>
    <w:rsid w:val="002B160B"/>
    <w:rsid w:val="002E28D3"/>
    <w:rsid w:val="00302258"/>
    <w:rsid w:val="00344922"/>
    <w:rsid w:val="003B5F8E"/>
    <w:rsid w:val="003C0ED0"/>
    <w:rsid w:val="003D0124"/>
    <w:rsid w:val="003E1D91"/>
    <w:rsid w:val="00414C17"/>
    <w:rsid w:val="0041544A"/>
    <w:rsid w:val="004515F6"/>
    <w:rsid w:val="00451741"/>
    <w:rsid w:val="00463042"/>
    <w:rsid w:val="00490BFE"/>
    <w:rsid w:val="004954D2"/>
    <w:rsid w:val="004A2169"/>
    <w:rsid w:val="004E138D"/>
    <w:rsid w:val="004E232B"/>
    <w:rsid w:val="00520B75"/>
    <w:rsid w:val="005272D4"/>
    <w:rsid w:val="0056374E"/>
    <w:rsid w:val="005B714B"/>
    <w:rsid w:val="005D0084"/>
    <w:rsid w:val="00603A78"/>
    <w:rsid w:val="00611797"/>
    <w:rsid w:val="006C4E9F"/>
    <w:rsid w:val="006D4333"/>
    <w:rsid w:val="006F1F0A"/>
    <w:rsid w:val="006F689F"/>
    <w:rsid w:val="007156C5"/>
    <w:rsid w:val="007370E8"/>
    <w:rsid w:val="00743314"/>
    <w:rsid w:val="007605A4"/>
    <w:rsid w:val="00775140"/>
    <w:rsid w:val="007C52AC"/>
    <w:rsid w:val="007D5DA8"/>
    <w:rsid w:val="007E16F8"/>
    <w:rsid w:val="00817873"/>
    <w:rsid w:val="008221CE"/>
    <w:rsid w:val="00873D28"/>
    <w:rsid w:val="008C2B9C"/>
    <w:rsid w:val="008C30B2"/>
    <w:rsid w:val="009A6F7C"/>
    <w:rsid w:val="009B5588"/>
    <w:rsid w:val="009F0F1F"/>
    <w:rsid w:val="00A1716F"/>
    <w:rsid w:val="00A3246A"/>
    <w:rsid w:val="00A3444E"/>
    <w:rsid w:val="00A54041"/>
    <w:rsid w:val="00A64476"/>
    <w:rsid w:val="00A7304E"/>
    <w:rsid w:val="00A95EE7"/>
    <w:rsid w:val="00B04DE2"/>
    <w:rsid w:val="00B222AE"/>
    <w:rsid w:val="00B34168"/>
    <w:rsid w:val="00B37F9F"/>
    <w:rsid w:val="00B40EBC"/>
    <w:rsid w:val="00BA0822"/>
    <w:rsid w:val="00BD2B06"/>
    <w:rsid w:val="00BF482D"/>
    <w:rsid w:val="00C223D4"/>
    <w:rsid w:val="00C37FAF"/>
    <w:rsid w:val="00C86D42"/>
    <w:rsid w:val="00CA73DD"/>
    <w:rsid w:val="00D23F98"/>
    <w:rsid w:val="00D47347"/>
    <w:rsid w:val="00D81B3D"/>
    <w:rsid w:val="00DE7532"/>
    <w:rsid w:val="00E07F00"/>
    <w:rsid w:val="00E61B65"/>
    <w:rsid w:val="00E722DF"/>
    <w:rsid w:val="00EA4A9C"/>
    <w:rsid w:val="00EC4A98"/>
    <w:rsid w:val="00EF5ACD"/>
    <w:rsid w:val="00F122C1"/>
    <w:rsid w:val="00F31C45"/>
    <w:rsid w:val="00F73C2E"/>
    <w:rsid w:val="00FB200D"/>
    <w:rsid w:val="00FC5406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68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Skripten">
    <w:name w:val="Uni Skripten"/>
    <w:basedOn w:val="Standard"/>
    <w:rsid w:val="008221CE"/>
    <w:rPr>
      <w:rFonts w:ascii="Arial" w:hAnsi="Arial"/>
    </w:rPr>
  </w:style>
  <w:style w:type="paragraph" w:customStyle="1" w:styleId="witztext">
    <w:name w:val="witztext"/>
    <w:basedOn w:val="Standard"/>
    <w:rsid w:val="002A2CEC"/>
    <w:pPr>
      <w:spacing w:before="100" w:beforeAutospacing="1" w:after="100" w:afterAutospacing="1"/>
    </w:pPr>
  </w:style>
  <w:style w:type="character" w:customStyle="1" w:styleId="gf">
    <w:name w:val="gf"/>
    <w:basedOn w:val="Absatz-Standardschriftart"/>
    <w:rsid w:val="002A2CEC"/>
  </w:style>
  <w:style w:type="table" w:styleId="Tabellenraster">
    <w:name w:val="Table Grid"/>
    <w:basedOn w:val="NormaleTabelle"/>
    <w:rsid w:val="009B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2802D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F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5A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517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1741"/>
    <w:rPr>
      <w:sz w:val="24"/>
      <w:szCs w:val="24"/>
    </w:rPr>
  </w:style>
  <w:style w:type="paragraph" w:styleId="Fuzeile">
    <w:name w:val="footer"/>
    <w:basedOn w:val="Standard"/>
    <w:link w:val="FuzeileZchn"/>
    <w:rsid w:val="004517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174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C4A98"/>
    <w:pPr>
      <w:ind w:left="720"/>
      <w:contextualSpacing/>
    </w:pPr>
  </w:style>
  <w:style w:type="paragraph" w:customStyle="1" w:styleId="Default">
    <w:name w:val="Default"/>
    <w:rsid w:val="00D473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68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Skripten">
    <w:name w:val="Uni Skripten"/>
    <w:basedOn w:val="Standard"/>
    <w:rsid w:val="008221CE"/>
    <w:rPr>
      <w:rFonts w:ascii="Arial" w:hAnsi="Arial"/>
    </w:rPr>
  </w:style>
  <w:style w:type="paragraph" w:customStyle="1" w:styleId="witztext">
    <w:name w:val="witztext"/>
    <w:basedOn w:val="Standard"/>
    <w:rsid w:val="002A2CEC"/>
    <w:pPr>
      <w:spacing w:before="100" w:beforeAutospacing="1" w:after="100" w:afterAutospacing="1"/>
    </w:pPr>
  </w:style>
  <w:style w:type="character" w:customStyle="1" w:styleId="gf">
    <w:name w:val="gf"/>
    <w:basedOn w:val="Absatz-Standardschriftart"/>
    <w:rsid w:val="002A2CEC"/>
  </w:style>
  <w:style w:type="table" w:styleId="Tabellenraster">
    <w:name w:val="Table Grid"/>
    <w:basedOn w:val="NormaleTabelle"/>
    <w:rsid w:val="009B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2802D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F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5A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517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1741"/>
    <w:rPr>
      <w:sz w:val="24"/>
      <w:szCs w:val="24"/>
    </w:rPr>
  </w:style>
  <w:style w:type="paragraph" w:styleId="Fuzeile">
    <w:name w:val="footer"/>
    <w:basedOn w:val="Standard"/>
    <w:link w:val="FuzeileZchn"/>
    <w:rsid w:val="004517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174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C4A98"/>
    <w:pPr>
      <w:ind w:left="720"/>
      <w:contextualSpacing/>
    </w:pPr>
  </w:style>
  <w:style w:type="paragraph" w:customStyle="1" w:styleId="Default">
    <w:name w:val="Default"/>
    <w:rsid w:val="00D473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_________@leibetseder.info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dreissger@leibetseder.info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leibetseder.info" TargetMode="External"/><Relationship Id="rId17" Type="http://schemas.openxmlformats.org/officeDocument/2006/relationships/hyperlink" Target="http://www.leibetseder.info" TargetMode="External"/><Relationship Id="rId25" Type="http://schemas.openxmlformats.org/officeDocument/2006/relationships/hyperlink" Target="mailto:smolle@leibetseder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eissger@leibetseder.info" TargetMode="External"/><Relationship Id="rId20" Type="http://schemas.openxmlformats.org/officeDocument/2006/relationships/hyperlink" Target="http://www.gep.or.at" TargetMode="External"/><Relationship Id="rId29" Type="http://schemas.openxmlformats.org/officeDocument/2006/relationships/hyperlink" Target="mailto:ahorner@gep.or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betseder.info" TargetMode="External"/><Relationship Id="rId24" Type="http://schemas.openxmlformats.org/officeDocument/2006/relationships/hyperlink" Target="mailto:hrastnik@leibetseder.inf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molle@leibetseder.info" TargetMode="External"/><Relationship Id="rId23" Type="http://schemas.openxmlformats.org/officeDocument/2006/relationships/hyperlink" Target="mailto:_________@leibetseder.info" TargetMode="External"/><Relationship Id="rId28" Type="http://schemas.openxmlformats.org/officeDocument/2006/relationships/hyperlink" Target="http://www.gep.or.at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hrastnik@leibetseder.info" TargetMode="External"/><Relationship Id="rId22" Type="http://schemas.openxmlformats.org/officeDocument/2006/relationships/hyperlink" Target="mailto:ahorner@gep.or.at" TargetMode="External"/><Relationship Id="rId27" Type="http://schemas.openxmlformats.org/officeDocument/2006/relationships/hyperlink" Target="http://www.leibetseder.info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6293-5787-406C-9A79-626AE629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ismail - [2010]</cp:lastModifiedBy>
  <cp:revision>2</cp:revision>
  <cp:lastPrinted>2013-05-12T22:26:00Z</cp:lastPrinted>
  <dcterms:created xsi:type="dcterms:W3CDTF">2014-02-23T12:20:00Z</dcterms:created>
  <dcterms:modified xsi:type="dcterms:W3CDTF">2014-02-23T12:20:00Z</dcterms:modified>
</cp:coreProperties>
</file>